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5"/>
      </w:tblGrid>
      <w:tr w:rsidR="00E56893" w:rsidRPr="00E56893" w:rsidTr="00E56893">
        <w:trPr>
          <w:trHeight w:val="765"/>
        </w:trPr>
        <w:tc>
          <w:tcPr>
            <w:tcW w:w="9035" w:type="dxa"/>
            <w:hideMark/>
          </w:tcPr>
          <w:p w:rsidR="00E56893" w:rsidRPr="00E56893" w:rsidRDefault="00E56893">
            <w:pPr>
              <w:rPr>
                <w:b/>
              </w:rPr>
            </w:pPr>
            <w:r w:rsidRPr="00E56893">
              <w:rPr>
                <w:b/>
              </w:rPr>
              <w:t>Category Definition</w:t>
            </w:r>
          </w:p>
          <w:p w:rsidR="00E56893" w:rsidRPr="00E56893" w:rsidRDefault="00E56893">
            <w:r w:rsidRPr="00E56893">
              <w:t>Any wood construction project built from hardwoods, dimensional lumber, or composite materials using conventional woodworking tools.</w:t>
            </w:r>
          </w:p>
        </w:tc>
      </w:tr>
      <w:tr w:rsidR="00E56893" w:rsidRPr="00E56893" w:rsidTr="00E56893">
        <w:trPr>
          <w:trHeight w:val="315"/>
        </w:trPr>
        <w:tc>
          <w:tcPr>
            <w:tcW w:w="9035" w:type="dxa"/>
            <w:noWrap/>
            <w:hideMark/>
          </w:tcPr>
          <w:p w:rsidR="00E56893" w:rsidRDefault="00E56893" w:rsidP="00E56893">
            <w:pPr>
              <w:pStyle w:val="ListParagraph"/>
              <w:ind w:left="0"/>
              <w:rPr>
                <w:u w:val="single"/>
              </w:rPr>
            </w:pPr>
          </w:p>
          <w:p w:rsidR="00E56893" w:rsidRPr="00E56893" w:rsidRDefault="00E56893" w:rsidP="00E56893">
            <w:pPr>
              <w:pStyle w:val="ListParagraph"/>
              <w:ind w:left="0"/>
              <w:rPr>
                <w:b/>
              </w:rPr>
            </w:pPr>
            <w:r w:rsidRPr="00E56893">
              <w:rPr>
                <w:b/>
              </w:rPr>
              <w:t>Project Presentation</w:t>
            </w:r>
          </w:p>
          <w:p w:rsidR="00E56893" w:rsidRDefault="00E56893" w:rsidP="00E56893">
            <w:pPr>
              <w:pStyle w:val="ListParagraph"/>
              <w:numPr>
                <w:ilvl w:val="0"/>
                <w:numId w:val="1"/>
              </w:numPr>
            </w:pPr>
            <w:r w:rsidRPr="00E56893">
              <w:t>The student, within the designated area, shall set up the project.</w:t>
            </w:r>
          </w:p>
          <w:p w:rsidR="00E56893" w:rsidRDefault="00E56893" w:rsidP="00E56893">
            <w:pPr>
              <w:pStyle w:val="ListParagraph"/>
              <w:numPr>
                <w:ilvl w:val="0"/>
                <w:numId w:val="1"/>
              </w:numPr>
            </w:pPr>
            <w:r w:rsidRPr="00E56893">
              <w:t xml:space="preserve"> The project should be in “showroom condition” with any polish and or wax applied </w:t>
            </w:r>
            <w:r w:rsidR="00814022">
              <w:t xml:space="preserve">and </w:t>
            </w:r>
            <w:r w:rsidRPr="00E56893">
              <w:t xml:space="preserve">excess removed prior to commencement of judging.  </w:t>
            </w:r>
          </w:p>
          <w:p w:rsidR="00E56893" w:rsidRDefault="00E56893" w:rsidP="00E56893">
            <w:pPr>
              <w:pStyle w:val="ListParagraph"/>
              <w:numPr>
                <w:ilvl w:val="0"/>
                <w:numId w:val="1"/>
              </w:numPr>
            </w:pPr>
            <w:r w:rsidRPr="00E56893">
              <w:t>Any documentation, other than the entry card, should be held in a folder or notebook and should be clearly displayed.</w:t>
            </w:r>
          </w:p>
          <w:p w:rsidR="00E56893" w:rsidRDefault="00E56893" w:rsidP="00E56893">
            <w:pPr>
              <w:pStyle w:val="ListParagraph"/>
              <w:numPr>
                <w:ilvl w:val="0"/>
                <w:numId w:val="1"/>
              </w:numPr>
            </w:pPr>
            <w:r w:rsidRPr="00E56893">
              <w:t>Bed projects should be displayed with short (24” or less) rails to conserve space.</w:t>
            </w:r>
          </w:p>
          <w:p w:rsidR="00E56893" w:rsidRDefault="00E56893" w:rsidP="00E56893">
            <w:pPr>
              <w:pStyle w:val="ListParagraph"/>
              <w:numPr>
                <w:ilvl w:val="0"/>
                <w:numId w:val="1"/>
              </w:numPr>
            </w:pPr>
            <w:r w:rsidRPr="00E56893">
              <w:t>Fragile projects i.e. tall projects or those with glass shelving etc. should be displayed is such a manner as to prevent falling or other accidental damage, every effort should be made to secure such items.</w:t>
            </w:r>
          </w:p>
          <w:p w:rsidR="00E56893" w:rsidRPr="00E56893" w:rsidRDefault="00E56893" w:rsidP="00E56893">
            <w:pPr>
              <w:pStyle w:val="ListParagraph"/>
              <w:numPr>
                <w:ilvl w:val="0"/>
                <w:numId w:val="1"/>
              </w:numPr>
            </w:pPr>
            <w:r w:rsidRPr="00E56893">
              <w:t>ANY project that does not meet safety or display requirements may be moved or secured by TTCTE officials as they see fit and TTCTE officials will not be held responsible for damages if such actions are deemed necessary.</w:t>
            </w:r>
          </w:p>
        </w:tc>
      </w:tr>
      <w:tr w:rsidR="00E56893" w:rsidRPr="00E56893" w:rsidTr="00E56893">
        <w:trPr>
          <w:trHeight w:val="1245"/>
        </w:trPr>
        <w:tc>
          <w:tcPr>
            <w:tcW w:w="9035" w:type="dxa"/>
            <w:hideMark/>
          </w:tcPr>
          <w:p w:rsidR="00E56893" w:rsidRDefault="00E56893">
            <w:pPr>
              <w:rPr>
                <w:u w:val="single"/>
              </w:rPr>
            </w:pPr>
          </w:p>
          <w:p w:rsidR="00E56893" w:rsidRPr="00E56893" w:rsidRDefault="00E56893">
            <w:pPr>
              <w:rPr>
                <w:b/>
              </w:rPr>
            </w:pPr>
            <w:r w:rsidRPr="00E56893">
              <w:rPr>
                <w:b/>
              </w:rPr>
              <w:t>Project guidelines</w:t>
            </w:r>
          </w:p>
          <w:p w:rsidR="00E56893" w:rsidRPr="00E56893" w:rsidRDefault="00E56893">
            <w:r w:rsidRPr="00E56893">
              <w:t>Projects should be built to plan specifications. Plans may be hand drawn, CAD drawn, or purchased (magazine, internet, etc.) Projects may be useful or decorative in nature but need to be built using primarily conventional wood working tools, may be hand or power operated.</w:t>
            </w:r>
          </w:p>
        </w:tc>
      </w:tr>
      <w:tr w:rsidR="00E56893" w:rsidRPr="00E56893" w:rsidTr="00E56893">
        <w:trPr>
          <w:trHeight w:val="319"/>
        </w:trPr>
        <w:tc>
          <w:tcPr>
            <w:tcW w:w="9035" w:type="dxa"/>
            <w:noWrap/>
            <w:hideMark/>
          </w:tcPr>
          <w:p w:rsidR="00E56893" w:rsidRDefault="00E56893">
            <w:pPr>
              <w:rPr>
                <w:b/>
                <w:bCs/>
              </w:rPr>
            </w:pPr>
          </w:p>
          <w:p w:rsidR="00E56893" w:rsidRPr="00E56893" w:rsidRDefault="00E56893">
            <w:pPr>
              <w:rPr>
                <w:b/>
                <w:bCs/>
              </w:rPr>
            </w:pPr>
            <w:r w:rsidRPr="00E56893">
              <w:rPr>
                <w:b/>
              </w:rPr>
              <w:t>Documentation</w:t>
            </w:r>
          </w:p>
          <w:p w:rsidR="00E56893" w:rsidRDefault="00E56893">
            <w:r w:rsidRPr="00E56893">
              <w:t>The following items should be displayed within a folder</w:t>
            </w:r>
            <w:r w:rsidRPr="00E56893">
              <w:rPr>
                <w:b/>
                <w:bCs/>
              </w:rPr>
              <w:t xml:space="preserve"> </w:t>
            </w:r>
            <w:r w:rsidRPr="00E56893">
              <w:t>or notebook.</w:t>
            </w:r>
          </w:p>
          <w:p w:rsidR="00E56893" w:rsidRPr="00E56893" w:rsidRDefault="00E56893" w:rsidP="00E56893">
            <w:pPr>
              <w:pStyle w:val="ListParagraph"/>
              <w:numPr>
                <w:ilvl w:val="0"/>
                <w:numId w:val="2"/>
              </w:numPr>
              <w:rPr>
                <w:b/>
                <w:bCs/>
              </w:rPr>
            </w:pPr>
            <w:r w:rsidRPr="00E56893">
              <w:t>Short biography of the student, why the student is taking the class, why they chose this project, what was learned and what changes they would make if starting the project again.</w:t>
            </w:r>
          </w:p>
          <w:p w:rsidR="00E56893" w:rsidRPr="00E56893" w:rsidRDefault="00E56893" w:rsidP="00E56893">
            <w:pPr>
              <w:pStyle w:val="ListParagraph"/>
              <w:numPr>
                <w:ilvl w:val="0"/>
                <w:numId w:val="2"/>
              </w:numPr>
              <w:rPr>
                <w:b/>
                <w:bCs/>
              </w:rPr>
            </w:pPr>
            <w:r w:rsidRPr="00E56893">
              <w:t>Detailed plans- may be hand drawn or computer generated</w:t>
            </w:r>
          </w:p>
          <w:p w:rsidR="00E56893" w:rsidRPr="00E56893" w:rsidRDefault="00E56893" w:rsidP="00E56893">
            <w:pPr>
              <w:pStyle w:val="ListParagraph"/>
              <w:numPr>
                <w:ilvl w:val="0"/>
                <w:numId w:val="2"/>
              </w:numPr>
              <w:rPr>
                <w:b/>
                <w:bCs/>
              </w:rPr>
            </w:pPr>
            <w:r w:rsidRPr="00E56893">
              <w:t>Plan of procedure- steps taken to complete the project, problems encountered, solutions used.</w:t>
            </w:r>
          </w:p>
          <w:p w:rsidR="00E56893" w:rsidRPr="00E56893" w:rsidRDefault="00E56893" w:rsidP="00E56893">
            <w:pPr>
              <w:pStyle w:val="ListParagraph"/>
              <w:numPr>
                <w:ilvl w:val="0"/>
                <w:numId w:val="2"/>
              </w:numPr>
              <w:rPr>
                <w:b/>
                <w:bCs/>
              </w:rPr>
            </w:pPr>
            <w:r w:rsidRPr="00E56893">
              <w:t>Documentation may include pictures of the process.</w:t>
            </w:r>
          </w:p>
        </w:tc>
      </w:tr>
      <w:tr w:rsidR="00E56893" w:rsidRPr="00E56893" w:rsidTr="00E56893">
        <w:trPr>
          <w:trHeight w:val="960"/>
        </w:trPr>
        <w:tc>
          <w:tcPr>
            <w:tcW w:w="9035" w:type="dxa"/>
            <w:hideMark/>
          </w:tcPr>
          <w:p w:rsidR="00E56893" w:rsidRDefault="00E56893">
            <w:pPr>
              <w:rPr>
                <w:u w:val="single"/>
              </w:rPr>
            </w:pPr>
          </w:p>
          <w:p w:rsidR="00E56893" w:rsidRPr="00E56893" w:rsidRDefault="00E56893">
            <w:pPr>
              <w:rPr>
                <w:b/>
              </w:rPr>
            </w:pPr>
            <w:r w:rsidRPr="00E56893">
              <w:rPr>
                <w:b/>
              </w:rPr>
              <w:t>Entry Card attachment</w:t>
            </w:r>
          </w:p>
          <w:p w:rsidR="00E56893" w:rsidRPr="00E56893" w:rsidRDefault="00E56893">
            <w:r w:rsidRPr="00E56893">
              <w:t>Entry Cards need to be displayed in a plastic sleeve and affixed with tape to the project in a prominent location. TTCTE officials will not be held responsible for lost entry cards due to improper attachment. i.e. taped to an oily surface</w:t>
            </w:r>
          </w:p>
        </w:tc>
      </w:tr>
    </w:tbl>
    <w:p w:rsidR="00E56893" w:rsidRDefault="00E56893">
      <w:r>
        <w:br w:type="page"/>
      </w:r>
    </w:p>
    <w:tbl>
      <w:tblPr>
        <w:tblStyle w:val="TableGrid"/>
        <w:tblW w:w="0" w:type="auto"/>
        <w:tblLook w:val="04A0" w:firstRow="1" w:lastRow="0" w:firstColumn="1" w:lastColumn="0" w:noHBand="0" w:noVBand="1"/>
      </w:tblPr>
      <w:tblGrid>
        <w:gridCol w:w="6511"/>
        <w:gridCol w:w="1032"/>
        <w:gridCol w:w="491"/>
        <w:gridCol w:w="491"/>
        <w:gridCol w:w="510"/>
      </w:tblGrid>
      <w:tr w:rsidR="00E70B2B" w:rsidRPr="00E56893" w:rsidTr="006224FB">
        <w:trPr>
          <w:trHeight w:val="620"/>
        </w:trPr>
        <w:tc>
          <w:tcPr>
            <w:tcW w:w="7543" w:type="dxa"/>
            <w:gridSpan w:val="2"/>
            <w:vMerge w:val="restart"/>
            <w:noWrap/>
            <w:hideMark/>
          </w:tcPr>
          <w:p w:rsidR="00E70B2B" w:rsidRPr="00E56893" w:rsidRDefault="00E70B2B" w:rsidP="00707104">
            <w:pPr>
              <w:jc w:val="center"/>
              <w:rPr>
                <w:b/>
                <w:bCs/>
              </w:rPr>
            </w:pPr>
          </w:p>
        </w:tc>
        <w:tc>
          <w:tcPr>
            <w:tcW w:w="491" w:type="dxa"/>
            <w:noWrap/>
            <w:textDirection w:val="btLr"/>
            <w:hideMark/>
          </w:tcPr>
          <w:p w:rsidR="00E70B2B" w:rsidRPr="00E56893" w:rsidRDefault="00E70B2B" w:rsidP="00E56893">
            <w:pPr>
              <w:rPr>
                <w:b/>
                <w:bCs/>
              </w:rPr>
            </w:pPr>
            <w:r>
              <w:rPr>
                <w:b/>
                <w:bCs/>
              </w:rPr>
              <w:t>Ind.</w:t>
            </w:r>
          </w:p>
        </w:tc>
        <w:tc>
          <w:tcPr>
            <w:tcW w:w="491" w:type="dxa"/>
            <w:noWrap/>
            <w:textDirection w:val="btLr"/>
            <w:hideMark/>
          </w:tcPr>
          <w:p w:rsidR="00E70B2B" w:rsidRPr="00E56893" w:rsidRDefault="00E70B2B" w:rsidP="00E56893">
            <w:pPr>
              <w:rPr>
                <w:b/>
                <w:bCs/>
              </w:rPr>
            </w:pPr>
            <w:r w:rsidRPr="00E56893">
              <w:rPr>
                <w:b/>
                <w:bCs/>
              </w:rPr>
              <w:t>Team</w:t>
            </w:r>
          </w:p>
        </w:tc>
        <w:tc>
          <w:tcPr>
            <w:tcW w:w="510" w:type="dxa"/>
            <w:noWrap/>
            <w:textDirection w:val="btLr"/>
            <w:hideMark/>
          </w:tcPr>
          <w:p w:rsidR="00E70B2B" w:rsidRPr="00E56893" w:rsidRDefault="00E70B2B" w:rsidP="00E56893">
            <w:pPr>
              <w:rPr>
                <w:b/>
                <w:bCs/>
              </w:rPr>
            </w:pPr>
            <w:r w:rsidRPr="00E56893">
              <w:rPr>
                <w:b/>
                <w:bCs/>
              </w:rPr>
              <w:t>Mass</w:t>
            </w:r>
          </w:p>
        </w:tc>
      </w:tr>
      <w:tr w:rsidR="00E70B2B" w:rsidRPr="00E56893" w:rsidTr="006224FB">
        <w:trPr>
          <w:trHeight w:val="300"/>
        </w:trPr>
        <w:tc>
          <w:tcPr>
            <w:tcW w:w="7543" w:type="dxa"/>
            <w:gridSpan w:val="2"/>
            <w:vMerge/>
            <w:noWrap/>
          </w:tcPr>
          <w:p w:rsidR="00E70B2B" w:rsidRPr="00E56893" w:rsidRDefault="00E70B2B" w:rsidP="00E70B2B">
            <w:pPr>
              <w:jc w:val="center"/>
              <w:rPr>
                <w:b/>
                <w:bCs/>
              </w:rPr>
            </w:pPr>
          </w:p>
        </w:tc>
        <w:tc>
          <w:tcPr>
            <w:tcW w:w="491" w:type="dxa"/>
            <w:noWrap/>
          </w:tcPr>
          <w:p w:rsidR="00E70B2B" w:rsidRPr="00E56893" w:rsidRDefault="00E70B2B" w:rsidP="00E70B2B">
            <w:pPr>
              <w:jc w:val="center"/>
            </w:pPr>
            <w:r w:rsidRPr="00E56893">
              <w:t>1</w:t>
            </w:r>
          </w:p>
        </w:tc>
        <w:tc>
          <w:tcPr>
            <w:tcW w:w="491" w:type="dxa"/>
            <w:noWrap/>
          </w:tcPr>
          <w:p w:rsidR="00E70B2B" w:rsidRPr="00E56893" w:rsidRDefault="00E70B2B" w:rsidP="00E70B2B">
            <w:pPr>
              <w:jc w:val="center"/>
            </w:pPr>
            <w:r w:rsidRPr="00E56893">
              <w:t>2</w:t>
            </w:r>
          </w:p>
        </w:tc>
        <w:tc>
          <w:tcPr>
            <w:tcW w:w="510" w:type="dxa"/>
            <w:noWrap/>
          </w:tcPr>
          <w:p w:rsidR="00E70B2B" w:rsidRPr="00E56893" w:rsidRDefault="00E70B2B" w:rsidP="00E70B2B">
            <w:pPr>
              <w:jc w:val="center"/>
            </w:pPr>
            <w:r w:rsidRPr="00E56893">
              <w:t>3</w:t>
            </w:r>
          </w:p>
        </w:tc>
      </w:tr>
      <w:tr w:rsidR="00E70B2B" w:rsidRPr="00E56893" w:rsidTr="00E70B2B">
        <w:trPr>
          <w:trHeight w:val="300"/>
        </w:trPr>
        <w:tc>
          <w:tcPr>
            <w:tcW w:w="9035" w:type="dxa"/>
            <w:gridSpan w:val="5"/>
            <w:shd w:val="clear" w:color="auto" w:fill="FFFF00"/>
            <w:noWrap/>
          </w:tcPr>
          <w:p w:rsidR="00E70B2B" w:rsidRPr="00E56893" w:rsidRDefault="00E70B2B" w:rsidP="00E70B2B">
            <w:r w:rsidRPr="00E56893">
              <w:rPr>
                <w:b/>
                <w:bCs/>
              </w:rPr>
              <w:t>Turning - 1100 to 1400</w:t>
            </w:r>
          </w:p>
        </w:tc>
      </w:tr>
      <w:tr w:rsidR="00E56893" w:rsidRPr="00E56893" w:rsidTr="00E70B2B">
        <w:trPr>
          <w:trHeight w:val="300"/>
        </w:trPr>
        <w:tc>
          <w:tcPr>
            <w:tcW w:w="6511" w:type="dxa"/>
            <w:noWrap/>
            <w:hideMark/>
          </w:tcPr>
          <w:p w:rsidR="00E56893" w:rsidRPr="00E56893" w:rsidRDefault="00E56893">
            <w:pPr>
              <w:rPr>
                <w:b/>
                <w:bCs/>
              </w:rPr>
            </w:pPr>
            <w:r w:rsidRPr="00E56893">
              <w:rPr>
                <w:b/>
                <w:bCs/>
              </w:rPr>
              <w:t>Turning Pen &amp; Pencil - 1100</w:t>
            </w:r>
          </w:p>
        </w:tc>
        <w:tc>
          <w:tcPr>
            <w:tcW w:w="1032" w:type="dxa"/>
            <w:noWrap/>
            <w:hideMark/>
          </w:tcPr>
          <w:p w:rsidR="00E56893" w:rsidRPr="00E56893" w:rsidRDefault="00E56893" w:rsidP="00707104">
            <w:pPr>
              <w:jc w:val="center"/>
              <w:rPr>
                <w:b/>
                <w:bCs/>
              </w:rPr>
            </w:pPr>
          </w:p>
        </w:tc>
        <w:tc>
          <w:tcPr>
            <w:tcW w:w="491" w:type="dxa"/>
            <w:noWrap/>
          </w:tcPr>
          <w:p w:rsidR="00E56893" w:rsidRPr="00E56893" w:rsidRDefault="00E56893" w:rsidP="00FB38BA">
            <w:pPr>
              <w:jc w:val="center"/>
            </w:pPr>
          </w:p>
        </w:tc>
        <w:tc>
          <w:tcPr>
            <w:tcW w:w="491" w:type="dxa"/>
            <w:noWrap/>
          </w:tcPr>
          <w:p w:rsidR="00E56893" w:rsidRPr="00E56893" w:rsidRDefault="00E56893" w:rsidP="00FB38BA">
            <w:pPr>
              <w:jc w:val="center"/>
            </w:pPr>
          </w:p>
        </w:tc>
        <w:tc>
          <w:tcPr>
            <w:tcW w:w="510" w:type="dxa"/>
            <w:noWrap/>
          </w:tcPr>
          <w:p w:rsidR="00E56893" w:rsidRPr="00E56893" w:rsidRDefault="00E56893" w:rsidP="00FB38BA">
            <w:pPr>
              <w:jc w:val="center"/>
            </w:pPr>
          </w:p>
        </w:tc>
      </w:tr>
      <w:tr w:rsidR="00E56893" w:rsidRPr="00E56893" w:rsidTr="00E56893">
        <w:trPr>
          <w:trHeight w:val="300"/>
        </w:trPr>
        <w:tc>
          <w:tcPr>
            <w:tcW w:w="6511" w:type="dxa"/>
            <w:noWrap/>
            <w:hideMark/>
          </w:tcPr>
          <w:p w:rsidR="00E56893" w:rsidRPr="00E56893" w:rsidRDefault="00E56893">
            <w:r w:rsidRPr="00E56893">
              <w:t xml:space="preserve">Wood turning Pen/Pencil Set -Manual </w:t>
            </w:r>
          </w:p>
        </w:tc>
        <w:tc>
          <w:tcPr>
            <w:tcW w:w="1032" w:type="dxa"/>
            <w:noWrap/>
            <w:hideMark/>
          </w:tcPr>
          <w:p w:rsidR="00E56893" w:rsidRPr="00E56893" w:rsidRDefault="00E56893" w:rsidP="00707104">
            <w:pPr>
              <w:jc w:val="center"/>
            </w:pPr>
            <w:r w:rsidRPr="00E56893">
              <w:t>1100</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r w:rsidRPr="00E56893">
              <w:t xml:space="preserve">Wood turning Pen or Pencil- Manual </w:t>
            </w:r>
          </w:p>
        </w:tc>
        <w:tc>
          <w:tcPr>
            <w:tcW w:w="1032" w:type="dxa"/>
            <w:noWrap/>
            <w:hideMark/>
          </w:tcPr>
          <w:p w:rsidR="00E56893" w:rsidRPr="00E56893" w:rsidRDefault="00E56893" w:rsidP="00707104">
            <w:pPr>
              <w:jc w:val="center"/>
            </w:pPr>
            <w:r w:rsidRPr="00E56893">
              <w:t>1101</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r w:rsidRPr="00E56893">
              <w:t>Wood turning Pen/Pencil Set - Machine (NON CNC)</w:t>
            </w:r>
          </w:p>
        </w:tc>
        <w:tc>
          <w:tcPr>
            <w:tcW w:w="1032" w:type="dxa"/>
            <w:noWrap/>
            <w:hideMark/>
          </w:tcPr>
          <w:p w:rsidR="00E56893" w:rsidRPr="00E56893" w:rsidRDefault="00E56893" w:rsidP="00707104">
            <w:pPr>
              <w:jc w:val="center"/>
            </w:pPr>
            <w:r w:rsidRPr="00E56893">
              <w:t>1102</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r w:rsidRPr="00E56893">
              <w:t xml:space="preserve">Wood turning Pen or Pencil- Machine (NON CNC) </w:t>
            </w:r>
          </w:p>
        </w:tc>
        <w:tc>
          <w:tcPr>
            <w:tcW w:w="1032" w:type="dxa"/>
            <w:noWrap/>
            <w:hideMark/>
          </w:tcPr>
          <w:p w:rsidR="00E56893" w:rsidRPr="00E56893" w:rsidRDefault="00E56893" w:rsidP="00707104">
            <w:pPr>
              <w:jc w:val="center"/>
            </w:pPr>
            <w:r w:rsidRPr="00E56893">
              <w:t>1103</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r w:rsidRPr="00E56893">
              <w:t> </w:t>
            </w:r>
          </w:p>
        </w:tc>
        <w:tc>
          <w:tcPr>
            <w:tcW w:w="1032" w:type="dxa"/>
            <w:noWrap/>
            <w:hideMark/>
          </w:tcPr>
          <w:p w:rsidR="00E56893" w:rsidRPr="00E56893" w:rsidRDefault="00E56893" w:rsidP="00707104">
            <w:pPr>
              <w:jc w:val="center"/>
            </w:pP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70B2B" w:rsidRPr="00E56893" w:rsidTr="00E70B2B">
        <w:trPr>
          <w:trHeight w:val="300"/>
        </w:trPr>
        <w:tc>
          <w:tcPr>
            <w:tcW w:w="9035" w:type="dxa"/>
            <w:gridSpan w:val="5"/>
            <w:shd w:val="clear" w:color="auto" w:fill="FFFF00"/>
            <w:noWrap/>
            <w:hideMark/>
          </w:tcPr>
          <w:p w:rsidR="00E70B2B" w:rsidRPr="00E56893" w:rsidRDefault="00E70B2B">
            <w:r w:rsidRPr="00E56893">
              <w:rPr>
                <w:b/>
                <w:bCs/>
              </w:rPr>
              <w:t>Turnings Pen &amp; Pencil from other materials (horn acrylic etc.)</w:t>
            </w:r>
          </w:p>
        </w:tc>
      </w:tr>
      <w:tr w:rsidR="00E56893" w:rsidRPr="00E56893" w:rsidTr="00E56893">
        <w:trPr>
          <w:trHeight w:val="300"/>
        </w:trPr>
        <w:tc>
          <w:tcPr>
            <w:tcW w:w="6511" w:type="dxa"/>
            <w:noWrap/>
            <w:hideMark/>
          </w:tcPr>
          <w:p w:rsidR="00E56893" w:rsidRPr="00E56893" w:rsidRDefault="00E56893">
            <w:pPr>
              <w:rPr>
                <w:b/>
                <w:bCs/>
              </w:rPr>
            </w:pPr>
            <w:r w:rsidRPr="00E56893">
              <w:rPr>
                <w:b/>
                <w:bCs/>
              </w:rPr>
              <w:t>other</w:t>
            </w:r>
            <w:r w:rsidRPr="00E56893">
              <w:t xml:space="preserve"> turning Pen/Pencil Set -Manual </w:t>
            </w:r>
          </w:p>
        </w:tc>
        <w:tc>
          <w:tcPr>
            <w:tcW w:w="1032" w:type="dxa"/>
            <w:noWrap/>
            <w:hideMark/>
          </w:tcPr>
          <w:p w:rsidR="00E56893" w:rsidRPr="00E56893" w:rsidRDefault="00E56893" w:rsidP="00707104">
            <w:pPr>
              <w:jc w:val="center"/>
            </w:pPr>
            <w:r w:rsidRPr="00E56893">
              <w:t>1200</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pPr>
              <w:rPr>
                <w:b/>
                <w:bCs/>
              </w:rPr>
            </w:pPr>
            <w:r w:rsidRPr="00E56893">
              <w:rPr>
                <w:b/>
                <w:bCs/>
              </w:rPr>
              <w:t>other</w:t>
            </w:r>
            <w:r w:rsidRPr="00E56893">
              <w:t xml:space="preserve"> turning Pen or Pencil- Manual </w:t>
            </w:r>
          </w:p>
        </w:tc>
        <w:tc>
          <w:tcPr>
            <w:tcW w:w="1032" w:type="dxa"/>
            <w:noWrap/>
            <w:hideMark/>
          </w:tcPr>
          <w:p w:rsidR="00E56893" w:rsidRPr="00E56893" w:rsidRDefault="00E56893" w:rsidP="00707104">
            <w:pPr>
              <w:jc w:val="center"/>
            </w:pPr>
            <w:r w:rsidRPr="00E56893">
              <w:t>1201</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pPr>
              <w:rPr>
                <w:b/>
                <w:bCs/>
              </w:rPr>
            </w:pPr>
            <w:r w:rsidRPr="00E56893">
              <w:rPr>
                <w:b/>
                <w:bCs/>
              </w:rPr>
              <w:t>other</w:t>
            </w:r>
            <w:r w:rsidRPr="00E56893">
              <w:t xml:space="preserve"> turning Pen/Pencil Set - Machine (NON CNC) </w:t>
            </w:r>
          </w:p>
        </w:tc>
        <w:tc>
          <w:tcPr>
            <w:tcW w:w="1032" w:type="dxa"/>
            <w:noWrap/>
            <w:hideMark/>
          </w:tcPr>
          <w:p w:rsidR="00E56893" w:rsidRPr="00E56893" w:rsidRDefault="00E56893" w:rsidP="00707104">
            <w:pPr>
              <w:jc w:val="center"/>
            </w:pPr>
            <w:r w:rsidRPr="00E56893">
              <w:t>1202</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pPr>
              <w:rPr>
                <w:b/>
                <w:bCs/>
              </w:rPr>
            </w:pPr>
            <w:r w:rsidRPr="00E56893">
              <w:rPr>
                <w:b/>
                <w:bCs/>
              </w:rPr>
              <w:t>other</w:t>
            </w:r>
            <w:r w:rsidRPr="00E56893">
              <w:t xml:space="preserve"> turning Pen or Pencil- Machine (NON CNC) </w:t>
            </w:r>
          </w:p>
        </w:tc>
        <w:tc>
          <w:tcPr>
            <w:tcW w:w="1032" w:type="dxa"/>
            <w:noWrap/>
            <w:hideMark/>
          </w:tcPr>
          <w:p w:rsidR="00E56893" w:rsidRPr="00E56893" w:rsidRDefault="00E56893" w:rsidP="00707104">
            <w:pPr>
              <w:jc w:val="center"/>
            </w:pPr>
            <w:r w:rsidRPr="00E56893">
              <w:t>1203</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tc>
        <w:tc>
          <w:tcPr>
            <w:tcW w:w="1032" w:type="dxa"/>
            <w:noWrap/>
            <w:hideMark/>
          </w:tcPr>
          <w:p w:rsidR="00E56893" w:rsidRPr="00E56893" w:rsidRDefault="00E56893" w:rsidP="00707104">
            <w:pPr>
              <w:jc w:val="center"/>
            </w:pP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70B2B" w:rsidRPr="00E56893" w:rsidTr="00E70B2B">
        <w:trPr>
          <w:trHeight w:val="300"/>
        </w:trPr>
        <w:tc>
          <w:tcPr>
            <w:tcW w:w="9035" w:type="dxa"/>
            <w:gridSpan w:val="5"/>
            <w:shd w:val="clear" w:color="auto" w:fill="FFFF00"/>
            <w:noWrap/>
            <w:hideMark/>
          </w:tcPr>
          <w:p w:rsidR="00E70B2B" w:rsidRPr="00E56893" w:rsidRDefault="00E70B2B">
            <w:r w:rsidRPr="00E56893">
              <w:rPr>
                <w:b/>
                <w:bCs/>
              </w:rPr>
              <w:t>Turnings Projects</w:t>
            </w:r>
          </w:p>
        </w:tc>
      </w:tr>
      <w:tr w:rsidR="00E56893" w:rsidRPr="00E56893" w:rsidTr="00E56893">
        <w:trPr>
          <w:trHeight w:val="300"/>
        </w:trPr>
        <w:tc>
          <w:tcPr>
            <w:tcW w:w="6511" w:type="dxa"/>
            <w:noWrap/>
            <w:hideMark/>
          </w:tcPr>
          <w:p w:rsidR="00E56893" w:rsidRPr="00E56893" w:rsidRDefault="00E56893">
            <w:r w:rsidRPr="00E56893">
              <w:t>Wood turning .25 bf up to 1.4 bf</w:t>
            </w:r>
          </w:p>
        </w:tc>
        <w:tc>
          <w:tcPr>
            <w:tcW w:w="1032" w:type="dxa"/>
            <w:noWrap/>
            <w:hideMark/>
          </w:tcPr>
          <w:p w:rsidR="00E56893" w:rsidRPr="00E56893" w:rsidRDefault="00E56893" w:rsidP="00707104">
            <w:pPr>
              <w:jc w:val="center"/>
            </w:pPr>
            <w:r w:rsidRPr="00E56893">
              <w:t>1300</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r w:rsidRPr="00E56893">
              <w:t>Wood turning 1.5 bf up to 7.9 bf</w:t>
            </w:r>
          </w:p>
        </w:tc>
        <w:tc>
          <w:tcPr>
            <w:tcW w:w="1032" w:type="dxa"/>
            <w:noWrap/>
            <w:hideMark/>
          </w:tcPr>
          <w:p w:rsidR="00E56893" w:rsidRPr="00E56893" w:rsidRDefault="00E56893" w:rsidP="00707104">
            <w:pPr>
              <w:jc w:val="center"/>
            </w:pPr>
            <w:r w:rsidRPr="00E56893">
              <w:t>1301</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r w:rsidRPr="00E56893">
              <w:t>Wood turning 8 bf and greater</w:t>
            </w:r>
          </w:p>
        </w:tc>
        <w:tc>
          <w:tcPr>
            <w:tcW w:w="1032" w:type="dxa"/>
            <w:noWrap/>
            <w:hideMark/>
          </w:tcPr>
          <w:p w:rsidR="00E56893" w:rsidRPr="00E56893" w:rsidRDefault="00E56893" w:rsidP="00707104">
            <w:pPr>
              <w:jc w:val="center"/>
            </w:pPr>
            <w:r w:rsidRPr="00E56893">
              <w:t>1302</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tc>
        <w:tc>
          <w:tcPr>
            <w:tcW w:w="1032" w:type="dxa"/>
            <w:noWrap/>
            <w:hideMark/>
          </w:tcPr>
          <w:p w:rsidR="00E56893" w:rsidRPr="00E56893" w:rsidRDefault="00E56893" w:rsidP="00707104">
            <w:pPr>
              <w:jc w:val="center"/>
            </w:pP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70B2B" w:rsidRPr="00E56893" w:rsidTr="00E70B2B">
        <w:trPr>
          <w:trHeight w:val="300"/>
        </w:trPr>
        <w:tc>
          <w:tcPr>
            <w:tcW w:w="9035" w:type="dxa"/>
            <w:gridSpan w:val="5"/>
            <w:shd w:val="clear" w:color="auto" w:fill="FFFF00"/>
            <w:noWrap/>
            <w:hideMark/>
          </w:tcPr>
          <w:p w:rsidR="00E70B2B" w:rsidRPr="00E56893" w:rsidRDefault="00E70B2B">
            <w:r w:rsidRPr="00E56893">
              <w:rPr>
                <w:b/>
                <w:bCs/>
              </w:rPr>
              <w:t>Turning projects from other materials</w:t>
            </w:r>
          </w:p>
        </w:tc>
      </w:tr>
      <w:tr w:rsidR="00E56893" w:rsidRPr="00E56893" w:rsidTr="00E56893">
        <w:trPr>
          <w:trHeight w:val="300"/>
        </w:trPr>
        <w:tc>
          <w:tcPr>
            <w:tcW w:w="6511" w:type="dxa"/>
            <w:noWrap/>
            <w:hideMark/>
          </w:tcPr>
          <w:p w:rsidR="00E56893" w:rsidRPr="00E56893" w:rsidRDefault="00E56893">
            <w:r w:rsidRPr="00E56893">
              <w:t>Other turning .25 bf up to 1.4 bf</w:t>
            </w:r>
          </w:p>
        </w:tc>
        <w:tc>
          <w:tcPr>
            <w:tcW w:w="1032" w:type="dxa"/>
            <w:noWrap/>
            <w:hideMark/>
          </w:tcPr>
          <w:p w:rsidR="00E56893" w:rsidRPr="00E56893" w:rsidRDefault="00E56893" w:rsidP="00707104">
            <w:pPr>
              <w:jc w:val="center"/>
            </w:pPr>
            <w:r w:rsidRPr="00E56893">
              <w:t>1310</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r w:rsidRPr="00E56893">
              <w:t>Other turning 1.5 bf up to 7.9 bf</w:t>
            </w:r>
          </w:p>
        </w:tc>
        <w:tc>
          <w:tcPr>
            <w:tcW w:w="1032" w:type="dxa"/>
            <w:noWrap/>
            <w:hideMark/>
          </w:tcPr>
          <w:p w:rsidR="00E56893" w:rsidRPr="00E56893" w:rsidRDefault="00E56893" w:rsidP="00707104">
            <w:pPr>
              <w:jc w:val="center"/>
            </w:pPr>
            <w:r w:rsidRPr="00E56893">
              <w:t>1311</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r w:rsidRPr="00E56893">
              <w:t>Other turning 8 bf and greater</w:t>
            </w:r>
          </w:p>
        </w:tc>
        <w:tc>
          <w:tcPr>
            <w:tcW w:w="1032" w:type="dxa"/>
            <w:noWrap/>
            <w:hideMark/>
          </w:tcPr>
          <w:p w:rsidR="00E56893" w:rsidRPr="00E56893" w:rsidRDefault="00E56893" w:rsidP="00707104">
            <w:pPr>
              <w:jc w:val="center"/>
            </w:pPr>
            <w:r w:rsidRPr="00E56893">
              <w:t>1312</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tc>
        <w:tc>
          <w:tcPr>
            <w:tcW w:w="1032" w:type="dxa"/>
            <w:noWrap/>
            <w:hideMark/>
          </w:tcPr>
          <w:p w:rsidR="00E56893" w:rsidRPr="00E56893" w:rsidRDefault="00E56893" w:rsidP="00707104">
            <w:pPr>
              <w:jc w:val="center"/>
            </w:pP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70B2B" w:rsidRPr="00E56893" w:rsidTr="00E70B2B">
        <w:trPr>
          <w:trHeight w:val="300"/>
        </w:trPr>
        <w:tc>
          <w:tcPr>
            <w:tcW w:w="9035" w:type="dxa"/>
            <w:gridSpan w:val="5"/>
            <w:shd w:val="clear" w:color="auto" w:fill="FFFF00"/>
            <w:noWrap/>
            <w:hideMark/>
          </w:tcPr>
          <w:p w:rsidR="00E70B2B" w:rsidRPr="00E56893" w:rsidRDefault="00E70B2B">
            <w:r w:rsidRPr="00E56893">
              <w:rPr>
                <w:b/>
                <w:bCs/>
              </w:rPr>
              <w:t>Complex turning projects (chess sets etc.)</w:t>
            </w:r>
          </w:p>
        </w:tc>
      </w:tr>
      <w:tr w:rsidR="00E56893" w:rsidRPr="00E56893" w:rsidTr="00E56893">
        <w:trPr>
          <w:trHeight w:val="300"/>
        </w:trPr>
        <w:tc>
          <w:tcPr>
            <w:tcW w:w="6511" w:type="dxa"/>
            <w:noWrap/>
            <w:hideMark/>
          </w:tcPr>
          <w:p w:rsidR="00E56893" w:rsidRPr="00E56893" w:rsidRDefault="00E56893">
            <w:r w:rsidRPr="00E56893">
              <w:t>All entries</w:t>
            </w:r>
          </w:p>
        </w:tc>
        <w:tc>
          <w:tcPr>
            <w:tcW w:w="1032" w:type="dxa"/>
            <w:noWrap/>
            <w:hideMark/>
          </w:tcPr>
          <w:p w:rsidR="00E56893" w:rsidRPr="00E56893" w:rsidRDefault="00E56893" w:rsidP="00707104">
            <w:pPr>
              <w:jc w:val="center"/>
            </w:pPr>
            <w:r w:rsidRPr="00E56893">
              <w:t>1400</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tc>
        <w:tc>
          <w:tcPr>
            <w:tcW w:w="1032" w:type="dxa"/>
            <w:noWrap/>
            <w:hideMark/>
          </w:tcPr>
          <w:p w:rsidR="00E56893" w:rsidRPr="00E56893" w:rsidRDefault="00E56893" w:rsidP="00707104">
            <w:pPr>
              <w:jc w:val="center"/>
            </w:pP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70B2B" w:rsidRPr="00E56893" w:rsidTr="00E70B2B">
        <w:trPr>
          <w:trHeight w:val="360"/>
        </w:trPr>
        <w:tc>
          <w:tcPr>
            <w:tcW w:w="9035" w:type="dxa"/>
            <w:gridSpan w:val="5"/>
            <w:shd w:val="clear" w:color="auto" w:fill="FFFF00"/>
            <w:noWrap/>
            <w:hideMark/>
          </w:tcPr>
          <w:p w:rsidR="00E70B2B" w:rsidRPr="00E56893" w:rsidRDefault="00E70B2B">
            <w:r w:rsidRPr="00E56893">
              <w:rPr>
                <w:b/>
                <w:bCs/>
              </w:rPr>
              <w:t>Mill &amp; Cabinetmaking - 1500</w:t>
            </w:r>
          </w:p>
        </w:tc>
      </w:tr>
      <w:tr w:rsidR="00E70B2B" w:rsidRPr="00E56893" w:rsidTr="00E70B2B">
        <w:trPr>
          <w:trHeight w:val="300"/>
        </w:trPr>
        <w:tc>
          <w:tcPr>
            <w:tcW w:w="9035" w:type="dxa"/>
            <w:gridSpan w:val="5"/>
            <w:shd w:val="clear" w:color="auto" w:fill="FFFF00"/>
            <w:noWrap/>
            <w:hideMark/>
          </w:tcPr>
          <w:p w:rsidR="00E70B2B" w:rsidRPr="00E56893" w:rsidRDefault="00E70B2B">
            <w:r w:rsidRPr="00E56893">
              <w:rPr>
                <w:b/>
                <w:bCs/>
              </w:rPr>
              <w:t>Wood Project Entries</w:t>
            </w:r>
          </w:p>
        </w:tc>
      </w:tr>
      <w:tr w:rsidR="00E56893" w:rsidRPr="00E56893" w:rsidTr="00E56893">
        <w:trPr>
          <w:trHeight w:val="300"/>
        </w:trPr>
        <w:tc>
          <w:tcPr>
            <w:tcW w:w="6511" w:type="dxa"/>
            <w:noWrap/>
            <w:hideMark/>
          </w:tcPr>
          <w:p w:rsidR="00E56893" w:rsidRPr="00E56893" w:rsidRDefault="00E56893">
            <w:r w:rsidRPr="00E56893">
              <w:t>Wood entries 0.5 bf up to .9 bf</w:t>
            </w:r>
          </w:p>
        </w:tc>
        <w:tc>
          <w:tcPr>
            <w:tcW w:w="1032" w:type="dxa"/>
            <w:noWrap/>
            <w:hideMark/>
          </w:tcPr>
          <w:p w:rsidR="00E56893" w:rsidRPr="00E56893" w:rsidRDefault="00E56893" w:rsidP="00707104">
            <w:pPr>
              <w:jc w:val="center"/>
            </w:pPr>
            <w:r w:rsidRPr="00E56893">
              <w:t>1500</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r w:rsidRPr="00E56893">
              <w:t>Wood entries 1 bf up to 3.9 bf</w:t>
            </w:r>
          </w:p>
        </w:tc>
        <w:tc>
          <w:tcPr>
            <w:tcW w:w="1032" w:type="dxa"/>
            <w:noWrap/>
            <w:hideMark/>
          </w:tcPr>
          <w:p w:rsidR="00E56893" w:rsidRPr="00E56893" w:rsidRDefault="00E56893" w:rsidP="00707104">
            <w:pPr>
              <w:jc w:val="center"/>
            </w:pPr>
            <w:r w:rsidRPr="00E56893">
              <w:t>1501</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r w:rsidRPr="00E56893">
              <w:t>Wood entries 4 bf up to 9.9 bf</w:t>
            </w:r>
          </w:p>
        </w:tc>
        <w:tc>
          <w:tcPr>
            <w:tcW w:w="1032" w:type="dxa"/>
            <w:noWrap/>
            <w:hideMark/>
          </w:tcPr>
          <w:p w:rsidR="00E56893" w:rsidRPr="00E56893" w:rsidRDefault="00E56893" w:rsidP="00707104">
            <w:pPr>
              <w:jc w:val="center"/>
            </w:pPr>
            <w:r w:rsidRPr="00E56893">
              <w:t>1502</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r w:rsidRPr="00E56893">
              <w:t>Wood entries 10 bf up to 14.9 bf</w:t>
            </w:r>
          </w:p>
        </w:tc>
        <w:tc>
          <w:tcPr>
            <w:tcW w:w="1032" w:type="dxa"/>
            <w:noWrap/>
            <w:hideMark/>
          </w:tcPr>
          <w:p w:rsidR="00E56893" w:rsidRPr="00E56893" w:rsidRDefault="00E56893" w:rsidP="00707104">
            <w:pPr>
              <w:jc w:val="center"/>
            </w:pPr>
            <w:r w:rsidRPr="00E56893">
              <w:t>1503</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r w:rsidRPr="00E56893">
              <w:t>Wood entries 15 bf up to 19.9 bf</w:t>
            </w:r>
          </w:p>
        </w:tc>
        <w:tc>
          <w:tcPr>
            <w:tcW w:w="1032" w:type="dxa"/>
            <w:noWrap/>
            <w:hideMark/>
          </w:tcPr>
          <w:p w:rsidR="00E56893" w:rsidRPr="00E56893" w:rsidRDefault="00E56893" w:rsidP="00707104">
            <w:pPr>
              <w:jc w:val="center"/>
            </w:pPr>
            <w:r w:rsidRPr="00E56893">
              <w:t>1504</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r w:rsidRPr="00E56893">
              <w:t>Wood entries 20 bf up to 24.9 bf</w:t>
            </w:r>
          </w:p>
        </w:tc>
        <w:tc>
          <w:tcPr>
            <w:tcW w:w="1032" w:type="dxa"/>
            <w:noWrap/>
            <w:hideMark/>
          </w:tcPr>
          <w:p w:rsidR="00E56893" w:rsidRPr="00E56893" w:rsidRDefault="00E56893" w:rsidP="00707104">
            <w:pPr>
              <w:jc w:val="center"/>
            </w:pPr>
            <w:r w:rsidRPr="00E56893">
              <w:t>1505</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r w:rsidRPr="00E56893">
              <w:t>Wood entries 25 bf up to 29.9 bf</w:t>
            </w:r>
          </w:p>
        </w:tc>
        <w:tc>
          <w:tcPr>
            <w:tcW w:w="1032" w:type="dxa"/>
            <w:noWrap/>
            <w:hideMark/>
          </w:tcPr>
          <w:p w:rsidR="00E56893" w:rsidRPr="00E56893" w:rsidRDefault="00E56893" w:rsidP="00707104">
            <w:pPr>
              <w:jc w:val="center"/>
            </w:pPr>
            <w:r w:rsidRPr="00E56893">
              <w:t>1506</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r w:rsidRPr="00E56893">
              <w:t>Wood entries 30 bf up to 34.9 bf</w:t>
            </w:r>
          </w:p>
        </w:tc>
        <w:tc>
          <w:tcPr>
            <w:tcW w:w="1032" w:type="dxa"/>
            <w:noWrap/>
            <w:hideMark/>
          </w:tcPr>
          <w:p w:rsidR="00E56893" w:rsidRPr="00E56893" w:rsidRDefault="00E56893" w:rsidP="00707104">
            <w:pPr>
              <w:jc w:val="center"/>
            </w:pPr>
            <w:r w:rsidRPr="00E56893">
              <w:t>1507</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r w:rsidRPr="00E56893">
              <w:t>Wood entries 35 bf up to 39.9 bf</w:t>
            </w:r>
          </w:p>
        </w:tc>
        <w:tc>
          <w:tcPr>
            <w:tcW w:w="1032" w:type="dxa"/>
            <w:noWrap/>
            <w:hideMark/>
          </w:tcPr>
          <w:p w:rsidR="00E56893" w:rsidRPr="00E56893" w:rsidRDefault="00E56893" w:rsidP="00707104">
            <w:pPr>
              <w:jc w:val="center"/>
            </w:pPr>
            <w:r w:rsidRPr="00E56893">
              <w:t>1508</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r w:rsidRPr="00E56893">
              <w:t>Wood entries 40 bf up to 44.9 bf</w:t>
            </w:r>
          </w:p>
        </w:tc>
        <w:tc>
          <w:tcPr>
            <w:tcW w:w="1032" w:type="dxa"/>
            <w:noWrap/>
            <w:hideMark/>
          </w:tcPr>
          <w:p w:rsidR="00E56893" w:rsidRPr="00E56893" w:rsidRDefault="00E56893" w:rsidP="00707104">
            <w:pPr>
              <w:jc w:val="center"/>
            </w:pPr>
            <w:r w:rsidRPr="00E56893">
              <w:t>1509</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r w:rsidRPr="00E56893">
              <w:lastRenderedPageBreak/>
              <w:t>Wood entries 45 bf up to 49.9 bf</w:t>
            </w:r>
          </w:p>
        </w:tc>
        <w:tc>
          <w:tcPr>
            <w:tcW w:w="1032" w:type="dxa"/>
            <w:noWrap/>
            <w:hideMark/>
          </w:tcPr>
          <w:p w:rsidR="00E56893" w:rsidRPr="00E56893" w:rsidRDefault="00E56893" w:rsidP="00707104">
            <w:pPr>
              <w:jc w:val="center"/>
            </w:pPr>
            <w:r w:rsidRPr="00E56893">
              <w:t>1510</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r w:rsidRPr="00E56893">
              <w:t>Wood entries 50 bf up to 54.9 bf</w:t>
            </w:r>
          </w:p>
        </w:tc>
        <w:tc>
          <w:tcPr>
            <w:tcW w:w="1032" w:type="dxa"/>
            <w:noWrap/>
            <w:hideMark/>
          </w:tcPr>
          <w:p w:rsidR="00E56893" w:rsidRPr="00E56893" w:rsidRDefault="00E56893" w:rsidP="00707104">
            <w:pPr>
              <w:jc w:val="center"/>
            </w:pPr>
            <w:r w:rsidRPr="00E56893">
              <w:t>1511</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r w:rsidRPr="00E56893">
              <w:t>Wood entries 55 bf up to 59.9 bf</w:t>
            </w:r>
          </w:p>
        </w:tc>
        <w:tc>
          <w:tcPr>
            <w:tcW w:w="1032" w:type="dxa"/>
            <w:noWrap/>
            <w:hideMark/>
          </w:tcPr>
          <w:p w:rsidR="00E56893" w:rsidRPr="00E56893" w:rsidRDefault="00E56893" w:rsidP="00707104">
            <w:pPr>
              <w:jc w:val="center"/>
            </w:pPr>
            <w:r w:rsidRPr="00E56893">
              <w:t>1512</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r w:rsidRPr="00E56893">
              <w:t>Wood entries 60 bf up to 69.9 bf</w:t>
            </w:r>
          </w:p>
        </w:tc>
        <w:tc>
          <w:tcPr>
            <w:tcW w:w="1032" w:type="dxa"/>
            <w:noWrap/>
            <w:hideMark/>
          </w:tcPr>
          <w:p w:rsidR="00E56893" w:rsidRPr="00E56893" w:rsidRDefault="00E56893" w:rsidP="00707104">
            <w:pPr>
              <w:jc w:val="center"/>
            </w:pPr>
            <w:r w:rsidRPr="00E56893">
              <w:t>1513</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r w:rsidRPr="00E56893">
              <w:t xml:space="preserve">Wood entries 70 bf up to 79.9 bf </w:t>
            </w:r>
          </w:p>
        </w:tc>
        <w:tc>
          <w:tcPr>
            <w:tcW w:w="1032" w:type="dxa"/>
            <w:noWrap/>
            <w:hideMark/>
          </w:tcPr>
          <w:p w:rsidR="00E56893" w:rsidRPr="00E56893" w:rsidRDefault="00E56893" w:rsidP="00707104">
            <w:pPr>
              <w:jc w:val="center"/>
            </w:pPr>
            <w:r w:rsidRPr="00E56893">
              <w:t>1514</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r w:rsidRPr="00E56893">
              <w:t>Wood entries 80 bf up to 89.9 bf</w:t>
            </w:r>
          </w:p>
        </w:tc>
        <w:tc>
          <w:tcPr>
            <w:tcW w:w="1032" w:type="dxa"/>
            <w:noWrap/>
            <w:hideMark/>
          </w:tcPr>
          <w:p w:rsidR="00E56893" w:rsidRPr="00E56893" w:rsidRDefault="00E56893" w:rsidP="00707104">
            <w:pPr>
              <w:jc w:val="center"/>
            </w:pPr>
            <w:r w:rsidRPr="00E56893">
              <w:t>1515</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r w:rsidRPr="00E56893">
              <w:t>Wood entries 90 bf up to 99.9</w:t>
            </w:r>
          </w:p>
        </w:tc>
        <w:tc>
          <w:tcPr>
            <w:tcW w:w="1032" w:type="dxa"/>
            <w:noWrap/>
            <w:hideMark/>
          </w:tcPr>
          <w:p w:rsidR="00E56893" w:rsidRPr="00E56893" w:rsidRDefault="00E56893" w:rsidP="00707104">
            <w:pPr>
              <w:jc w:val="center"/>
            </w:pPr>
            <w:r w:rsidRPr="00E56893">
              <w:t>1516</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r w:rsidRPr="00E56893">
              <w:t>Wood entries 100 bf and greater</w:t>
            </w:r>
          </w:p>
        </w:tc>
        <w:tc>
          <w:tcPr>
            <w:tcW w:w="1032" w:type="dxa"/>
            <w:noWrap/>
            <w:hideMark/>
          </w:tcPr>
          <w:p w:rsidR="00E56893" w:rsidRPr="00E56893" w:rsidRDefault="00E56893" w:rsidP="00707104">
            <w:pPr>
              <w:jc w:val="center"/>
            </w:pPr>
            <w:r w:rsidRPr="00E56893">
              <w:t>1517</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tc>
        <w:tc>
          <w:tcPr>
            <w:tcW w:w="1032" w:type="dxa"/>
            <w:noWrap/>
            <w:hideMark/>
          </w:tcPr>
          <w:p w:rsidR="00E56893" w:rsidRPr="00E56893" w:rsidRDefault="00E56893" w:rsidP="00707104">
            <w:pPr>
              <w:jc w:val="center"/>
            </w:pP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70B2B" w:rsidRPr="00E56893" w:rsidTr="00E70B2B">
        <w:trPr>
          <w:trHeight w:val="360"/>
        </w:trPr>
        <w:tc>
          <w:tcPr>
            <w:tcW w:w="9035" w:type="dxa"/>
            <w:gridSpan w:val="5"/>
            <w:shd w:val="clear" w:color="auto" w:fill="FFFF00"/>
            <w:noWrap/>
            <w:hideMark/>
          </w:tcPr>
          <w:p w:rsidR="00E70B2B" w:rsidRPr="00E56893" w:rsidRDefault="00E70B2B">
            <w:r w:rsidRPr="00E56893">
              <w:rPr>
                <w:b/>
                <w:bCs/>
              </w:rPr>
              <w:t>DIMENSIONAL MATERIALS  (2 x 4'S ETC.) - 1600</w:t>
            </w:r>
          </w:p>
        </w:tc>
      </w:tr>
      <w:tr w:rsidR="00E56893" w:rsidRPr="00E56893" w:rsidTr="00E56893">
        <w:trPr>
          <w:trHeight w:val="300"/>
        </w:trPr>
        <w:tc>
          <w:tcPr>
            <w:tcW w:w="6511" w:type="dxa"/>
            <w:noWrap/>
            <w:hideMark/>
          </w:tcPr>
          <w:p w:rsidR="00E56893" w:rsidRPr="00E56893" w:rsidRDefault="00E56893">
            <w:r w:rsidRPr="00E56893">
              <w:t>Projects up to 19.9 bf</w:t>
            </w:r>
          </w:p>
        </w:tc>
        <w:tc>
          <w:tcPr>
            <w:tcW w:w="1032" w:type="dxa"/>
            <w:noWrap/>
            <w:hideMark/>
          </w:tcPr>
          <w:p w:rsidR="00E56893" w:rsidRPr="00E56893" w:rsidRDefault="00E56893" w:rsidP="00707104">
            <w:pPr>
              <w:jc w:val="center"/>
            </w:pPr>
            <w:r w:rsidRPr="00E56893">
              <w:t>1600</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r w:rsidR="00E56893" w:rsidRPr="00E56893" w:rsidTr="00E56893">
        <w:trPr>
          <w:trHeight w:val="300"/>
        </w:trPr>
        <w:tc>
          <w:tcPr>
            <w:tcW w:w="6511" w:type="dxa"/>
            <w:noWrap/>
            <w:hideMark/>
          </w:tcPr>
          <w:p w:rsidR="00E56893" w:rsidRPr="00E56893" w:rsidRDefault="00E56893">
            <w:r w:rsidRPr="00E56893">
              <w:t>Projects greater than 20 bf</w:t>
            </w:r>
          </w:p>
        </w:tc>
        <w:tc>
          <w:tcPr>
            <w:tcW w:w="1032" w:type="dxa"/>
            <w:noWrap/>
            <w:hideMark/>
          </w:tcPr>
          <w:p w:rsidR="00E56893" w:rsidRPr="00E56893" w:rsidRDefault="00E56893" w:rsidP="00707104">
            <w:pPr>
              <w:jc w:val="center"/>
            </w:pPr>
            <w:r w:rsidRPr="00E56893">
              <w:t>1601</w:t>
            </w:r>
          </w:p>
        </w:tc>
        <w:tc>
          <w:tcPr>
            <w:tcW w:w="491" w:type="dxa"/>
            <w:noWrap/>
            <w:hideMark/>
          </w:tcPr>
          <w:p w:rsidR="00E56893" w:rsidRPr="00E56893" w:rsidRDefault="00E56893" w:rsidP="00E56893"/>
        </w:tc>
        <w:tc>
          <w:tcPr>
            <w:tcW w:w="491" w:type="dxa"/>
            <w:noWrap/>
            <w:hideMark/>
          </w:tcPr>
          <w:p w:rsidR="00E56893" w:rsidRPr="00E56893" w:rsidRDefault="00E56893"/>
        </w:tc>
        <w:tc>
          <w:tcPr>
            <w:tcW w:w="510" w:type="dxa"/>
            <w:noWrap/>
            <w:hideMark/>
          </w:tcPr>
          <w:p w:rsidR="00E56893" w:rsidRPr="00E56893" w:rsidRDefault="00E56893"/>
        </w:tc>
      </w:tr>
    </w:tbl>
    <w:p w:rsidR="00A71566" w:rsidRDefault="00A71566">
      <w:bookmarkStart w:id="0" w:name="_GoBack"/>
      <w:bookmarkEnd w:id="0"/>
    </w:p>
    <w:sectPr w:rsidR="00A715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ACA" w:rsidRDefault="00A42ACA" w:rsidP="00E56893">
      <w:pPr>
        <w:spacing w:after="0" w:line="240" w:lineRule="auto"/>
      </w:pPr>
      <w:r>
        <w:separator/>
      </w:r>
    </w:p>
  </w:endnote>
  <w:endnote w:type="continuationSeparator" w:id="0">
    <w:p w:rsidR="00A42ACA" w:rsidRDefault="00A42ACA" w:rsidP="00E5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ACA" w:rsidRDefault="00A42ACA" w:rsidP="00E56893">
      <w:pPr>
        <w:spacing w:after="0" w:line="240" w:lineRule="auto"/>
      </w:pPr>
      <w:r>
        <w:separator/>
      </w:r>
    </w:p>
  </w:footnote>
  <w:footnote w:type="continuationSeparator" w:id="0">
    <w:p w:rsidR="00A42ACA" w:rsidRDefault="00A42ACA" w:rsidP="00E56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893" w:rsidRPr="00E56893" w:rsidRDefault="00E56893">
    <w:pPr>
      <w:pStyle w:val="Header"/>
      <w:rPr>
        <w:sz w:val="48"/>
        <w:szCs w:val="48"/>
      </w:rPr>
    </w:pPr>
    <w:r w:rsidRPr="00E56893">
      <w:rPr>
        <w:sz w:val="48"/>
        <w:szCs w:val="48"/>
      </w:rPr>
      <w:t>WOOD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E51FD"/>
    <w:multiLevelType w:val="hybridMultilevel"/>
    <w:tmpl w:val="B968733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BCF2340"/>
    <w:multiLevelType w:val="hybridMultilevel"/>
    <w:tmpl w:val="A260C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93"/>
    <w:rsid w:val="00707104"/>
    <w:rsid w:val="00814022"/>
    <w:rsid w:val="00A42ACA"/>
    <w:rsid w:val="00A71566"/>
    <w:rsid w:val="00C64728"/>
    <w:rsid w:val="00E50AAD"/>
    <w:rsid w:val="00E56893"/>
    <w:rsid w:val="00E70B2B"/>
    <w:rsid w:val="00FB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186F5-72AA-45F8-AA53-23B3A104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6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893"/>
  </w:style>
  <w:style w:type="paragraph" w:styleId="Footer">
    <w:name w:val="footer"/>
    <w:basedOn w:val="Normal"/>
    <w:link w:val="FooterChar"/>
    <w:uiPriority w:val="99"/>
    <w:unhideWhenUsed/>
    <w:rsid w:val="00E56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893"/>
  </w:style>
  <w:style w:type="paragraph" w:styleId="ListParagraph">
    <w:name w:val="List Paragraph"/>
    <w:basedOn w:val="Normal"/>
    <w:uiPriority w:val="34"/>
    <w:qFormat/>
    <w:rsid w:val="00E56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8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Nelson</dc:creator>
  <cp:keywords/>
  <dc:description/>
  <cp:lastModifiedBy>Terry Nelson</cp:lastModifiedBy>
  <cp:revision>6</cp:revision>
  <dcterms:created xsi:type="dcterms:W3CDTF">2015-05-18T20:35:00Z</dcterms:created>
  <dcterms:modified xsi:type="dcterms:W3CDTF">2015-05-19T15:37:00Z</dcterms:modified>
</cp:coreProperties>
</file>